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3 (Insurance </w:t>
      </w:r>
      <w:r w:rsidDel="00000000" w:rsidR="00000000" w:rsidRPr="00000000">
        <w:rPr>
          <w:rFonts w:ascii="Arial" w:cs="Arial" w:eastAsia="Arial" w:hAnsi="Arial"/>
          <w:b w:val="1"/>
          <w:color w:val="000000"/>
          <w:sz w:val="36"/>
          <w:szCs w:val="36"/>
          <w:rtl w:val="0"/>
        </w:rPr>
        <w:t xml:space="preserve">Requirements</w:t>
      </w:r>
      <w:r w:rsidDel="00000000" w:rsidR="00000000" w:rsidRPr="00000000">
        <w:rPr>
          <w:rFonts w:ascii="Arial" w:cs="Arial" w:eastAsia="Arial" w:hAnsi="Arial"/>
          <w:b w:val="1"/>
          <w:color w:val="000000"/>
          <w:sz w:val="36"/>
          <w:szCs w:val="36"/>
          <w:rtl w:val="0"/>
        </w:rPr>
        <w:t xml:space="preserve">)</w:t>
      </w:r>
    </w:p>
    <w:p w:rsidR="00000000" w:rsidDel="00000000" w:rsidP="00000000" w:rsidRDefault="00000000" w:rsidRPr="00000000" w14:paraId="00000002">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The insurance you need to have</w:t>
      </w:r>
      <w:r w:rsidDel="00000000" w:rsidR="00000000" w:rsidRPr="00000000">
        <w:rPr>
          <w:rtl w:val="0"/>
        </w:rPr>
      </w:r>
    </w:p>
    <w:p w:rsidR="00000000" w:rsidDel="00000000" w:rsidP="00000000" w:rsidRDefault="00000000" w:rsidRPr="00000000" w14:paraId="0000000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color w:val="000000"/>
          <w:sz w:val="24"/>
          <w:szCs w:val="24"/>
          <w:rtl w:val="0"/>
        </w:rPr>
        <w:t xml:space="preserve">Additional Insurances</w:t>
      </w:r>
      <w:r w:rsidDel="00000000" w:rsidR="00000000" w:rsidRPr="00000000">
        <w:rPr>
          <w:rFonts w:ascii="Arial" w:cs="Arial" w:eastAsia="Arial" w:hAnsi="Arial"/>
          <w:color w:val="000000"/>
          <w:sz w:val="24"/>
          <w:szCs w:val="24"/>
          <w:rtl w:val="0"/>
        </w:rPr>
        <w:t xml:space="preserve">") and any other insurances as may be required by applicable Law (together the “</w:t>
      </w:r>
      <w:r w:rsidDel="00000000" w:rsidR="00000000" w:rsidRPr="00000000">
        <w:rPr>
          <w:rFonts w:ascii="Arial" w:cs="Arial" w:eastAsia="Arial" w:hAnsi="Arial"/>
          <w:b w:val="1"/>
          <w:color w:val="000000"/>
          <w:sz w:val="24"/>
          <w:szCs w:val="24"/>
          <w:rtl w:val="0"/>
        </w:rPr>
        <w:t xml:space="preserve">Insurances</w:t>
      </w:r>
      <w:r w:rsidDel="00000000" w:rsidR="00000000" w:rsidRPr="00000000">
        <w:rPr>
          <w:rFonts w:ascii="Arial" w:cs="Arial" w:eastAsia="Arial" w:hAnsi="Arial"/>
          <w:color w:val="000000"/>
          <w:sz w:val="24"/>
          <w:szCs w:val="24"/>
          <w:rtl w:val="0"/>
        </w:rPr>
        <w:t xml:space="preserve">”).  The Supplier shall ensure that each of the Insurances is effective no later than: </w:t>
      </w:r>
    </w:p>
    <w:p w:rsidR="00000000" w:rsidDel="00000000" w:rsidP="00000000" w:rsidRDefault="00000000" w:rsidRPr="00000000" w14:paraId="00000004">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Call-Off Contract Effective Date in respect of the Additional Insurances.</w:t>
      </w:r>
    </w:p>
    <w:p w:rsidR="00000000" w:rsidDel="00000000" w:rsidP="00000000" w:rsidRDefault="00000000" w:rsidRPr="00000000" w14:paraId="00000006">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shall be: </w:t>
      </w:r>
    </w:p>
    <w:p w:rsidR="00000000" w:rsidDel="00000000" w:rsidP="00000000" w:rsidRDefault="00000000" w:rsidRPr="00000000" w14:paraId="00000007">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in accordance with Good Industry Practice; </w:t>
      </w:r>
    </w:p>
    <w:p w:rsidR="00000000" w:rsidDel="00000000" w:rsidP="00000000" w:rsidRDefault="00000000" w:rsidRPr="00000000" w14:paraId="00000008">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for at least six (6) years after the End Date.</w:t>
      </w:r>
    </w:p>
    <w:p w:rsidR="00000000" w:rsidDel="00000000" w:rsidP="00000000" w:rsidRDefault="00000000" w:rsidRPr="00000000" w14:paraId="0000000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In your capacity as the Supplier, when </w:t>
      </w:r>
      <w:r w:rsidDel="00000000" w:rsidR="00000000" w:rsidRPr="00000000">
        <w:rPr>
          <w:rFonts w:ascii="Arial" w:cs="Arial" w:eastAsia="Arial" w:hAnsi="Arial"/>
          <w:sz w:val="24"/>
          <w:szCs w:val="24"/>
          <w:rtl w:val="0"/>
        </w:rPr>
        <w:t xml:space="preserve">project managing a managed service of a Civilian Programme</w:t>
      </w:r>
      <w:r w:rsidDel="00000000" w:rsidR="00000000" w:rsidRPr="00000000">
        <w:rPr>
          <w:rFonts w:ascii="Arial" w:cs="Arial" w:eastAsia="Arial" w:hAnsi="Arial"/>
          <w:sz w:val="24"/>
          <w:szCs w:val="24"/>
          <w:rtl w:val="0"/>
        </w:rPr>
        <w:t xml:space="preserve"> under either Lot 1 - Part B or Lot 4, you shall be solely responsible for conducting a comprehensive review of all necessary insurance policies to ensure that the coverage is commensurate with the risks associated with the scope, scale and complexity of what you are delivering. This review must be completed to the satisfaction of the Buyer prior to the commencement of the project and periodically thereafter as to be reasonably required or in response to any material changes to the project or applicable law. </w:t>
      </w:r>
      <w:r w:rsidDel="00000000" w:rsidR="00000000" w:rsidRPr="00000000">
        <w:rPr>
          <w:rtl w:val="0"/>
        </w:rPr>
      </w:r>
    </w:p>
    <w:p w:rsidR="00000000" w:rsidDel="00000000" w:rsidP="00000000" w:rsidRDefault="00000000" w:rsidRPr="00000000" w14:paraId="0000000D">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to manage the insurance</w:t>
      </w:r>
      <w:r w:rsidDel="00000000" w:rsidR="00000000" w:rsidRPr="00000000">
        <w:rPr>
          <w:rtl w:val="0"/>
        </w:rPr>
      </w:r>
    </w:p>
    <w:p w:rsidR="00000000" w:rsidDel="00000000" w:rsidP="00000000" w:rsidRDefault="00000000" w:rsidRPr="00000000" w14:paraId="0000000E">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limiting the other provisions of this Contract, the Supplier shall:</w:t>
      </w:r>
    </w:p>
    <w:p w:rsidR="00000000" w:rsidDel="00000000" w:rsidP="00000000" w:rsidRDefault="00000000" w:rsidRPr="00000000" w14:paraId="0000000F">
      <w:pPr>
        <w:numPr>
          <w:ilvl w:val="2"/>
          <w:numId w:val="2"/>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10">
      <w:pPr>
        <w:numPr>
          <w:ilvl w:val="2"/>
          <w:numId w:val="2"/>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1">
      <w:pPr>
        <w:numPr>
          <w:ilvl w:val="2"/>
          <w:numId w:val="2"/>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2">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you aren’t insured</w:t>
      </w:r>
      <w:r w:rsidDel="00000000" w:rsidR="00000000" w:rsidRPr="00000000">
        <w:rPr>
          <w:rtl w:val="0"/>
        </w:rPr>
      </w:r>
    </w:p>
    <w:p w:rsidR="00000000" w:rsidDel="00000000" w:rsidP="00000000" w:rsidRDefault="00000000" w:rsidRPr="00000000" w14:paraId="0000001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5">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Evidence of insurance you must provide</w:t>
      </w:r>
      <w:r w:rsidDel="00000000" w:rsidR="00000000" w:rsidRPr="00000000">
        <w:rPr>
          <w:rtl w:val="0"/>
        </w:rPr>
      </w:r>
    </w:p>
    <w:p w:rsidR="00000000" w:rsidDel="00000000" w:rsidP="00000000" w:rsidRDefault="00000000" w:rsidRPr="00000000" w14:paraId="0000001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7">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Making sure you are insured to the required amount</w:t>
      </w:r>
      <w:r w:rsidDel="00000000" w:rsidR="00000000" w:rsidRPr="00000000">
        <w:rPr>
          <w:rtl w:val="0"/>
        </w:rPr>
      </w:r>
    </w:p>
    <w:p w:rsidR="00000000" w:rsidDel="00000000" w:rsidP="00000000" w:rsidRDefault="00000000" w:rsidRPr="00000000" w14:paraId="0000001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mallCaps w:val="1"/>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9">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Cancelled Insurance</w:t>
      </w:r>
      <w:r w:rsidDel="00000000" w:rsidR="00000000" w:rsidRPr="00000000">
        <w:rPr>
          <w:rtl w:val="0"/>
        </w:rPr>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C">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Insurance claims</w:t>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Insurance requires payment of a premium, the Supplier shall be liable for and shall promptly pay such premium.</w:t>
      </w:r>
    </w:p>
    <w:p w:rsidR="00000000" w:rsidDel="00000000" w:rsidP="00000000" w:rsidRDefault="00000000" w:rsidRPr="00000000" w14:paraId="00000020">
      <w:pPr>
        <w:numPr>
          <w:ilvl w:val="1"/>
          <w:numId w:val="2"/>
        </w:numPr>
        <w:pBdr>
          <w:top w:space="0" w:sz="0" w:val="nil"/>
          <w:left w:space="0" w:sz="0" w:val="nil"/>
          <w:bottom w:space="0" w:sz="0" w:val="nil"/>
          <w:right w:space="0" w:sz="0" w:val="nil"/>
          <w:between w:space="0" w:sz="0" w:val="nil"/>
        </w:pBdr>
        <w:tabs>
          <w:tab w:val="left" w:leader="none" w:pos="1134"/>
        </w:tabs>
        <w:spacing w:after="20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134"/>
        </w:tabs>
        <w:spacing w:after="120" w:before="120" w:lineRule="auto"/>
        <w:ind w:left="648" w:hanging="576"/>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REQUIRED </w:t>
      </w:r>
      <w:r w:rsidDel="00000000" w:rsidR="00000000" w:rsidRPr="00000000">
        <w:rPr>
          <w:rFonts w:ascii="Arial" w:cs="Arial" w:eastAsia="Arial" w:hAnsi="Arial"/>
          <w:b w:val="1"/>
          <w:color w:val="000000"/>
          <w:sz w:val="24"/>
          <w:szCs w:val="24"/>
          <w:rtl w:val="0"/>
        </w:rPr>
        <w:t xml:space="preserve">INSURANCES</w:t>
      </w:r>
      <w:r w:rsidDel="00000000" w:rsidR="00000000" w:rsidRPr="00000000">
        <w:rPr>
          <w:rtl w:val="0"/>
        </w:rPr>
      </w:r>
    </w:p>
    <w:p w:rsidR="00000000" w:rsidDel="00000000" w:rsidP="00000000" w:rsidRDefault="00000000" w:rsidRPr="00000000" w14:paraId="00000022">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smallCaps w:val="1"/>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shall hold the following [standard] insurance cover from the Framework Start Date in accordance with this Schedule:</w:t>
      </w:r>
      <w:r w:rsidDel="00000000" w:rsidR="00000000" w:rsidRPr="00000000">
        <w:rPr>
          <w:rtl w:val="0"/>
        </w:rPr>
      </w:r>
    </w:p>
    <w:bookmarkStart w:colFirst="0" w:colLast="0" w:name="bookmark=id.1fob9te" w:id="2"/>
    <w:bookmarkEnd w:id="2"/>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professional indemnity insurance [with cover (for a single event or a </w:t>
      </w:r>
      <w:r w:rsidDel="00000000" w:rsidR="00000000" w:rsidRPr="00000000">
        <w:rPr>
          <w:rFonts w:ascii="Arial" w:cs="Arial" w:eastAsia="Arial" w:hAnsi="Arial"/>
          <w:color w:val="000000"/>
          <w:sz w:val="24"/>
          <w:szCs w:val="24"/>
          <w:highlight w:val="yellow"/>
          <w:rtl w:val="0"/>
        </w:rPr>
        <w:t xml:space="preserve">series</w:t>
      </w:r>
      <w:r w:rsidDel="00000000" w:rsidR="00000000" w:rsidRPr="00000000">
        <w:rPr>
          <w:rFonts w:ascii="Arial" w:cs="Arial" w:eastAsia="Arial" w:hAnsi="Arial"/>
          <w:color w:val="000000"/>
          <w:sz w:val="24"/>
          <w:szCs w:val="24"/>
          <w:highlight w:val="yellow"/>
          <w:rtl w:val="0"/>
        </w:rPr>
        <w:t xml:space="preserve"> of related events and in the aggregate) of not less than] ten million pounds (£1,000,000); </w:t>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public liability insurance [with cover (for a single event or a series of related events and in the aggregate)] of not less than ten million pounds (£5,000,000); and</w:t>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highlight w:val="yellow"/>
        </w:rPr>
      </w:pPr>
      <w:bookmarkStart w:colFirst="0" w:colLast="0" w:name="_heading=h.3znysh7" w:id="3"/>
      <w:bookmarkEnd w:id="3"/>
      <w:r w:rsidDel="00000000" w:rsidR="00000000" w:rsidRPr="00000000">
        <w:rPr>
          <w:rFonts w:ascii="Arial" w:cs="Arial" w:eastAsia="Arial" w:hAnsi="Arial"/>
          <w:color w:val="000000"/>
          <w:sz w:val="24"/>
          <w:szCs w:val="24"/>
          <w:highlight w:val="yellow"/>
          <w:rtl w:val="0"/>
        </w:rPr>
        <w:t xml:space="preserve">employers’ liability insurance [with cover (for a single event or a series of related events and in the aggregate) of not less than] ten million pounds (£5,000,000). </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smallCaps w:val="1"/>
          <w:color w:val="000000"/>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Guidance:</w:t>
      </w:r>
      <w:r w:rsidDel="00000000" w:rsidR="00000000" w:rsidRPr="00000000">
        <w:rPr>
          <w:rFonts w:ascii="Arial" w:cs="Arial" w:eastAsia="Arial" w:hAnsi="Arial"/>
          <w:color w:val="000000"/>
          <w:sz w:val="24"/>
          <w:szCs w:val="24"/>
          <w:rtl w:val="0"/>
        </w:rPr>
        <w:t xml:space="preserve"> adjust the above as required for your procurement and add any other insurance required for the framework tender. Note that this is not the place for Additional Insurances – they are specified in the Order Form by the Buyer]</w:t>
      </w: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E">
    <w:pP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0">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RM6342</w:t>
      <w:tab/>
      <w:t xml:space="preserve">                                           </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3">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3 (Insurance Requirements)</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3 (Insurance Requirements)</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E2655C"/>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E2655C"/>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E2655C"/>
    <w:rPr>
      <w:b w:val="1"/>
      <w:bCs w:val="1"/>
    </w:rPr>
  </w:style>
  <w:style w:type="character" w:styleId="CommentSubjectChar" w:customStyle="1">
    <w:name w:val="Comment Subject Char"/>
    <w:basedOn w:val="CommentTextChar"/>
    <w:link w:val="CommentSubject"/>
    <w:uiPriority w:val="99"/>
    <w:semiHidden w:val="1"/>
    <w:rsid w:val="00E2655C"/>
    <w:rPr>
      <w:b w:val="1"/>
      <w:bCs w:val="1"/>
      <w:sz w:val="20"/>
      <w:szCs w:val="20"/>
    </w:rPr>
  </w:style>
  <w:style w:type="paragraph" w:styleId="Header">
    <w:name w:val="header"/>
    <w:basedOn w:val="Normal"/>
    <w:link w:val="HeaderChar"/>
    <w:uiPriority w:val="99"/>
    <w:unhideWhenUsed w:val="1"/>
    <w:rsid w:val="00E2655C"/>
    <w:pPr>
      <w:tabs>
        <w:tab w:val="center" w:pos="4513"/>
        <w:tab w:val="right" w:pos="9026"/>
      </w:tabs>
      <w:spacing w:after="0"/>
    </w:pPr>
  </w:style>
  <w:style w:type="character" w:styleId="HeaderChar" w:customStyle="1">
    <w:name w:val="Header Char"/>
    <w:basedOn w:val="DefaultParagraphFont"/>
    <w:link w:val="Header"/>
    <w:uiPriority w:val="99"/>
    <w:rsid w:val="00E2655C"/>
  </w:style>
  <w:style w:type="paragraph" w:styleId="Footer">
    <w:name w:val="footer"/>
    <w:basedOn w:val="Normal"/>
    <w:link w:val="FooterChar"/>
    <w:uiPriority w:val="99"/>
    <w:unhideWhenUsed w:val="1"/>
    <w:rsid w:val="00E2655C"/>
    <w:pPr>
      <w:tabs>
        <w:tab w:val="center" w:pos="4513"/>
        <w:tab w:val="right" w:pos="9026"/>
      </w:tabs>
      <w:spacing w:after="0"/>
    </w:pPr>
  </w:style>
  <w:style w:type="character" w:styleId="FooterChar" w:customStyle="1">
    <w:name w:val="Footer Char"/>
    <w:basedOn w:val="DefaultParagraphFont"/>
    <w:link w:val="Footer"/>
    <w:uiPriority w:val="99"/>
    <w:rsid w:val="00E2655C"/>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OlP/J93vMawRs7oB8yL48mJN3g==">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2024-02-29T13:45:00Z</dcterms:created>
  <dc:creator>Sal Tempera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